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1221" w14:textId="77777777" w:rsidR="009F20E1" w:rsidRDefault="009F20E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C74EE9B" wp14:editId="1CF275FF">
            <wp:extent cx="4580890" cy="1133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77539" w14:textId="77777777" w:rsidR="009F20E1" w:rsidRDefault="009F20E1">
      <w:pPr>
        <w:rPr>
          <w:b/>
        </w:rPr>
      </w:pPr>
    </w:p>
    <w:p w14:paraId="6518E17F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CA56845" wp14:editId="109DCE20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139825" cy="920750"/>
            <wp:effectExtent l="0" t="0" r="3175" b="0"/>
            <wp:wrapSquare wrapText="right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E1">
        <w:rPr>
          <w:rFonts w:ascii="Calibri" w:eastAsia="Times New Roman" w:hAnsi="Calibri" w:cs="Times New Roman"/>
          <w:b/>
          <w:sz w:val="20"/>
          <w:szCs w:val="20"/>
          <w:lang w:eastAsia="cs-CZ"/>
        </w:rPr>
        <w:t>Speciální základní škola Vysoké Mýto</w:t>
      </w:r>
    </w:p>
    <w:p w14:paraId="068FC485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Rokycanova 761</w:t>
      </w:r>
    </w:p>
    <w:p w14:paraId="5472CDB3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566 01 Vysoké Mýto</w:t>
      </w:r>
    </w:p>
    <w:p w14:paraId="534A2C62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tel. č.: 465 420 787</w:t>
      </w:r>
    </w:p>
    <w:p w14:paraId="5F959C11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e-mail: </w:t>
      </w:r>
      <w:hyperlink r:id="rId7" w:history="1">
        <w:r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szsvm@seznam.cz</w:t>
        </w:r>
      </w:hyperlink>
    </w:p>
    <w:p w14:paraId="09912AAB" w14:textId="77777777" w:rsidR="009F20E1" w:rsidRPr="009F20E1" w:rsidRDefault="00B748D8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hyperlink r:id="rId8" w:history="1">
        <w:r w:rsidR="009F20E1"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www.http://szs-vysokemyto.cz</w:t>
        </w:r>
      </w:hyperlink>
      <w:r w:rsidR="009F20E1"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</w:p>
    <w:p w14:paraId="211EAA94" w14:textId="77777777" w:rsidR="009F20E1" w:rsidRDefault="009F20E1">
      <w:pPr>
        <w:rPr>
          <w:b/>
        </w:rPr>
      </w:pPr>
    </w:p>
    <w:p w14:paraId="3082BC0B" w14:textId="58C5EC3C" w:rsidR="009F20E1" w:rsidRDefault="000D37C5">
      <w:pPr>
        <w:rPr>
          <w:b/>
        </w:rPr>
      </w:pPr>
      <w:r>
        <w:rPr>
          <w:b/>
        </w:rPr>
        <w:t>Název projektu:</w:t>
      </w:r>
      <w:r w:rsidR="009F20E1">
        <w:rPr>
          <w:b/>
        </w:rPr>
        <w:tab/>
      </w:r>
      <w:r w:rsidR="009F20E1">
        <w:rPr>
          <w:b/>
        </w:rPr>
        <w:tab/>
        <w:t xml:space="preserve"> </w:t>
      </w:r>
      <w:r w:rsidR="00812E4A">
        <w:t>EU Vysoké Mýto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</w:p>
    <w:p w14:paraId="2274C864" w14:textId="77777777" w:rsidR="000D37C5" w:rsidRPr="009F20E1" w:rsidRDefault="009F20E1">
      <w:pPr>
        <w:rPr>
          <w:b/>
        </w:rPr>
      </w:pPr>
      <w:r>
        <w:rPr>
          <w:b/>
        </w:rPr>
        <w:t>Registrační číslo projektu:</w:t>
      </w:r>
      <w:r>
        <w:rPr>
          <w:b/>
        </w:rPr>
        <w:tab/>
      </w:r>
      <w:r>
        <w:t>CZ.1.07/1.1.00/56.2541</w:t>
      </w:r>
    </w:p>
    <w:p w14:paraId="7538685C" w14:textId="4810A0DD" w:rsidR="000D37C5" w:rsidRPr="009F20E1" w:rsidRDefault="005C2203">
      <w:pPr>
        <w:rPr>
          <w:b/>
        </w:rPr>
      </w:pPr>
      <w:r>
        <w:rPr>
          <w:b/>
        </w:rPr>
        <w:t>Doba realizace: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 w:rsidR="00812E4A">
        <w:t>1. 9</w:t>
      </w:r>
      <w:r>
        <w:t>. 2015 – 31. 12. 2015</w:t>
      </w:r>
    </w:p>
    <w:p w14:paraId="10088EEE" w14:textId="77777777" w:rsidR="009F20E1" w:rsidRDefault="009F20E1">
      <w:pPr>
        <w:rPr>
          <w:b/>
        </w:rPr>
      </w:pPr>
    </w:p>
    <w:p w14:paraId="335FFD87" w14:textId="77777777" w:rsidR="000D37C5" w:rsidRDefault="000D37C5">
      <w:pPr>
        <w:rPr>
          <w:b/>
        </w:rPr>
      </w:pPr>
      <w:r>
        <w:rPr>
          <w:b/>
        </w:rPr>
        <w:t>Základní informace:</w:t>
      </w:r>
    </w:p>
    <w:p w14:paraId="048DFF4F" w14:textId="0B4346FE" w:rsidR="000D37C5" w:rsidRDefault="000D37C5">
      <w:r>
        <w:t xml:space="preserve">Speciální základní škola Vysoké Mýto realizuje projekt podpořený z Operačního programu Vzdělávání pro konkurenceschopnost, který je spolufinancován Evropským sociálním fondem a státním </w:t>
      </w:r>
      <w:r w:rsidR="005C2203">
        <w:t>rozpočtem České republiky. Cílem</w:t>
      </w:r>
      <w:r w:rsidR="00812E4A">
        <w:t xml:space="preserve"> klíčové aktivity z tzv. Výzvy 57</w:t>
      </w:r>
      <w:r>
        <w:t xml:space="preserve"> je </w:t>
      </w:r>
      <w:r w:rsidR="00812E4A">
        <w:t>rozvoj technického vzdělávání na základních školách formou vytváření žákovských výrobků K tomu přispívá materiální vybavení školní dílny.</w:t>
      </w:r>
    </w:p>
    <w:p w14:paraId="0CD2BA57" w14:textId="0495C668" w:rsidR="00812E4A" w:rsidRDefault="00812E4A">
      <w:r>
        <w:t xml:space="preserve">Cílovou skupinou v naší škole je 15 žáků druhého stupně. Žáky povedou učitelé předmětu Pracovní vyučování. Žákům budou poskytnuty pracovní listy s nákresem výrobku, zadání práce, seznámí se s materiálem a výstupem bude žákovské portfolio resp. 15 žákovských portfolií (1 portfolio zpracovává 1 žák), které bude obsahovat </w:t>
      </w:r>
      <w:r w:rsidR="00B748D8">
        <w:t>kromě zdokumentované práce na výrobku i sebehodnocení žáka a formativní hodnocení učitele.</w:t>
      </w:r>
    </w:p>
    <w:p w14:paraId="3DA52C00" w14:textId="2400D591" w:rsidR="00B748D8" w:rsidRDefault="00B748D8">
      <w:r>
        <w:t>Pro realizaci aktivity bude sloužit potřebné vybavení školní dílny nářadím a materiálem pro žáky i učitele.</w:t>
      </w:r>
    </w:p>
    <w:p w14:paraId="18522FCF" w14:textId="2E715FCF" w:rsidR="00B748D8" w:rsidRDefault="00B748D8">
      <w:r>
        <w:t>Druhou klíčovou aktivitou tohoto projektu je rozvoj profesních dovedností učitelů pro výuku. Tři pedagogové naší školy projdou dalším vzděláváním v oblasti technického vzdělávání. Získané zkušenosti budou následně aplikovat ve výuce pracovního vyučování. Osvědčení o absolvování vzdělávacího kurzu bude součástí profesních portfolií třech vybraných učitelů.</w:t>
      </w:r>
      <w:bookmarkStart w:id="0" w:name="_GoBack"/>
      <w:bookmarkEnd w:id="0"/>
    </w:p>
    <w:p w14:paraId="54967E37" w14:textId="77777777" w:rsidR="005C2203" w:rsidRPr="009F20E1" w:rsidRDefault="005C2203">
      <w:pPr>
        <w:rPr>
          <w:b/>
        </w:rPr>
      </w:pPr>
      <w:r w:rsidRPr="009F20E1">
        <w:rPr>
          <w:b/>
        </w:rPr>
        <w:t xml:space="preserve">Tento projekt je spolufinancován Evropským sociálním fondem a státním rozpočtem České republiky. </w:t>
      </w:r>
    </w:p>
    <w:sectPr w:rsidR="005C2203" w:rsidRPr="009F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E50"/>
    <w:multiLevelType w:val="hybridMultilevel"/>
    <w:tmpl w:val="9634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8AE"/>
    <w:multiLevelType w:val="hybridMultilevel"/>
    <w:tmpl w:val="0E4CD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5"/>
    <w:rsid w:val="000D37C5"/>
    <w:rsid w:val="005C2203"/>
    <w:rsid w:val="00812E4A"/>
    <w:rsid w:val="009F20E1"/>
    <w:rsid w:val="00B748D8"/>
    <w:rsid w:val="00C10C9F"/>
    <w:rsid w:val="00C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AF2"/>
  <w15:chartTrackingRefBased/>
  <w15:docId w15:val="{5AA9EE96-00AB-4148-8ADF-4CA43F1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szs-vysoke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sv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Alena Černá</cp:lastModifiedBy>
  <cp:revision>2</cp:revision>
  <dcterms:created xsi:type="dcterms:W3CDTF">2015-10-01T08:09:00Z</dcterms:created>
  <dcterms:modified xsi:type="dcterms:W3CDTF">2015-10-01T09:11:00Z</dcterms:modified>
</cp:coreProperties>
</file>