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81" w:rsidRDefault="00017A81" w:rsidP="00017A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0C0"/>
          <w:sz w:val="24"/>
          <w:szCs w:val="24"/>
        </w:rPr>
      </w:pPr>
      <w:r w:rsidRPr="00823C02">
        <w:rPr>
          <w:rFonts w:ascii="ArialMT" w:hAnsi="ArialMT" w:cs="ArialMT"/>
          <w:color w:val="0070C0"/>
          <w:sz w:val="24"/>
          <w:szCs w:val="24"/>
        </w:rPr>
        <w:t>Projekt (název, registrační číslo):</w:t>
      </w:r>
    </w:p>
    <w:p w:rsidR="00823C02" w:rsidRPr="00823C02" w:rsidRDefault="00823C02" w:rsidP="00017A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0C0"/>
          <w:sz w:val="24"/>
          <w:szCs w:val="24"/>
        </w:rPr>
      </w:pPr>
    </w:p>
    <w:p w:rsidR="00A6018B" w:rsidRPr="00823C02" w:rsidRDefault="00A6018B" w:rsidP="00017A81">
      <w:pPr>
        <w:rPr>
          <w:rStyle w:val="datalabel"/>
          <w:b/>
          <w:color w:val="0070C0"/>
          <w:sz w:val="24"/>
          <w:szCs w:val="24"/>
        </w:rPr>
      </w:pPr>
      <w:r w:rsidRPr="00823C02">
        <w:rPr>
          <w:rStyle w:val="datalabel"/>
          <w:b/>
          <w:color w:val="0070C0"/>
          <w:sz w:val="24"/>
          <w:szCs w:val="24"/>
        </w:rPr>
        <w:t>Podpora vzdělávání - Speci</w:t>
      </w:r>
      <w:r w:rsidR="009470E4">
        <w:rPr>
          <w:rStyle w:val="datalabel"/>
          <w:b/>
          <w:color w:val="0070C0"/>
          <w:sz w:val="24"/>
          <w:szCs w:val="24"/>
        </w:rPr>
        <w:t>ální základní škola Vysoké Mýto</w:t>
      </w:r>
    </w:p>
    <w:p w:rsidR="00823C02" w:rsidRPr="00823C02" w:rsidRDefault="00823C02" w:rsidP="00017A81">
      <w:pPr>
        <w:rPr>
          <w:rStyle w:val="datalabel"/>
          <w:b/>
          <w:color w:val="0070C0"/>
          <w:sz w:val="24"/>
          <w:szCs w:val="24"/>
        </w:rPr>
      </w:pPr>
      <w:r w:rsidRPr="00823C02">
        <w:rPr>
          <w:rStyle w:val="datalabel"/>
          <w:b/>
          <w:color w:val="0070C0"/>
          <w:sz w:val="24"/>
          <w:szCs w:val="24"/>
        </w:rPr>
        <w:t>CZ.02.3.68/0.0/0.0/16_022/0003273</w:t>
      </w:r>
    </w:p>
    <w:p w:rsidR="00017A81" w:rsidRPr="00823C02" w:rsidRDefault="00BE6BC3" w:rsidP="00017A8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70C0"/>
          <w:sz w:val="24"/>
          <w:szCs w:val="24"/>
        </w:rPr>
      </w:pPr>
      <w:r w:rsidRPr="00823C02">
        <w:rPr>
          <w:rFonts w:cs="Arial-BoldMT"/>
          <w:b/>
          <w:bCs/>
          <w:color w:val="0070C0"/>
          <w:sz w:val="24"/>
          <w:szCs w:val="24"/>
        </w:rPr>
        <w:t xml:space="preserve">VÝŠE PODPORY – </w:t>
      </w:r>
      <w:r w:rsidR="00A6018B" w:rsidRPr="00823C02">
        <w:rPr>
          <w:rFonts w:cs="Arial-BoldMT"/>
          <w:b/>
          <w:bCs/>
          <w:color w:val="0070C0"/>
          <w:sz w:val="24"/>
          <w:szCs w:val="24"/>
        </w:rPr>
        <w:t>365 182,-Kč</w:t>
      </w:r>
    </w:p>
    <w:p w:rsidR="00017A81" w:rsidRPr="00823C02" w:rsidRDefault="00017A81" w:rsidP="00017A81">
      <w:pPr>
        <w:rPr>
          <w:rFonts w:cs="Arial-BoldMT"/>
          <w:b/>
          <w:bCs/>
          <w:color w:val="0070C0"/>
          <w:sz w:val="24"/>
          <w:szCs w:val="24"/>
        </w:rPr>
      </w:pPr>
      <w:r w:rsidRPr="00823C02">
        <w:rPr>
          <w:rFonts w:cs="Arial-BoldMT"/>
          <w:b/>
          <w:bCs/>
          <w:color w:val="0070C0"/>
          <w:sz w:val="24"/>
          <w:szCs w:val="24"/>
        </w:rPr>
        <w:t>„Tento projekt je spolufinancován EU“.</w:t>
      </w:r>
    </w:p>
    <w:p w:rsidR="00017A81" w:rsidRPr="00017A81" w:rsidRDefault="00017A81" w:rsidP="00017A81">
      <w:pPr>
        <w:jc w:val="both"/>
        <w:rPr>
          <w:rFonts w:cs="Arial-BoldMT"/>
          <w:b/>
          <w:bCs/>
          <w:color w:val="0033FF"/>
          <w:sz w:val="24"/>
          <w:szCs w:val="24"/>
        </w:rPr>
      </w:pPr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Předpokládané datum zahájení projektu: 1. </w:t>
      </w:r>
      <w:r w:rsidR="00A6018B">
        <w:rPr>
          <w:rFonts w:ascii="Calibri" w:hAnsi="Calibri" w:cs="Calibri"/>
          <w:sz w:val="24"/>
          <w:szCs w:val="24"/>
        </w:rPr>
        <w:t>1.2017</w:t>
      </w:r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Předpokládané datum ukončení projektu. </w:t>
      </w:r>
      <w:proofErr w:type="gramStart"/>
      <w:r w:rsidR="00A6018B">
        <w:rPr>
          <w:rFonts w:ascii="Calibri" w:hAnsi="Calibri" w:cs="Calibri"/>
          <w:sz w:val="24"/>
          <w:szCs w:val="24"/>
        </w:rPr>
        <w:t>1.1.2019</w:t>
      </w:r>
      <w:proofErr w:type="gramEnd"/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Předpokládaná doba trvání (v měsících): 24</w:t>
      </w:r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17A81" w:rsidRP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17A81">
        <w:rPr>
          <w:rFonts w:ascii="Calibri" w:hAnsi="Calibri" w:cs="Calibri"/>
          <w:sz w:val="24"/>
          <w:szCs w:val="24"/>
        </w:rPr>
        <w:t xml:space="preserve">Projekt je zaměřen na jedno z/kombinaci následujících témat: </w:t>
      </w:r>
      <w:r>
        <w:rPr>
          <w:rFonts w:ascii="Calibri" w:hAnsi="Calibri" w:cs="Calibri"/>
          <w:sz w:val="24"/>
          <w:szCs w:val="24"/>
        </w:rPr>
        <w:t xml:space="preserve">personální podpora, </w:t>
      </w:r>
      <w:r w:rsidRPr="00017A81">
        <w:rPr>
          <w:rFonts w:ascii="Calibri" w:hAnsi="Calibri" w:cs="Calibri"/>
          <w:sz w:val="24"/>
          <w:szCs w:val="24"/>
        </w:rPr>
        <w:t>osobnostně profesní rozvoj pedagogů</w:t>
      </w:r>
      <w:r>
        <w:rPr>
          <w:rFonts w:ascii="Calibri" w:hAnsi="Calibri" w:cs="Calibri"/>
          <w:sz w:val="24"/>
          <w:szCs w:val="24"/>
        </w:rPr>
        <w:t xml:space="preserve">, </w:t>
      </w:r>
      <w:r w:rsidRPr="00017A81">
        <w:rPr>
          <w:rFonts w:ascii="Calibri" w:hAnsi="Calibri" w:cs="Calibri"/>
          <w:sz w:val="24"/>
          <w:szCs w:val="24"/>
        </w:rPr>
        <w:t>společné vzdělávání dětí a žáků, usnadnění přechodu dětí z mateřské školy do základní š</w:t>
      </w:r>
      <w:r>
        <w:rPr>
          <w:rFonts w:ascii="Calibri" w:hAnsi="Calibri" w:cs="Calibri"/>
          <w:sz w:val="24"/>
          <w:szCs w:val="24"/>
        </w:rPr>
        <w:t xml:space="preserve">koly, </w:t>
      </w:r>
      <w:r w:rsidRPr="00017A81">
        <w:rPr>
          <w:rFonts w:ascii="Calibri" w:hAnsi="Calibri" w:cs="Calibri"/>
          <w:sz w:val="24"/>
          <w:szCs w:val="24"/>
        </w:rPr>
        <w:t xml:space="preserve">podpora </w:t>
      </w:r>
      <w:proofErr w:type="spellStart"/>
      <w:r w:rsidRPr="00017A81">
        <w:rPr>
          <w:rFonts w:ascii="Calibri" w:hAnsi="Calibri" w:cs="Calibri"/>
          <w:sz w:val="24"/>
          <w:szCs w:val="24"/>
        </w:rPr>
        <w:t>extrakurikulárních</w:t>
      </w:r>
      <w:proofErr w:type="spellEnd"/>
      <w:r w:rsidRPr="00017A81">
        <w:rPr>
          <w:rFonts w:ascii="Calibri" w:hAnsi="Calibri" w:cs="Calibri"/>
          <w:sz w:val="24"/>
          <w:szCs w:val="24"/>
        </w:rPr>
        <w:t xml:space="preserve"> aktivit, spolupráce s rodiči dětí a žáků.</w:t>
      </w:r>
    </w:p>
    <w:p w:rsidR="00017A81" w:rsidRDefault="00017A81" w:rsidP="00017A81">
      <w:pPr>
        <w:rPr>
          <w:sz w:val="28"/>
          <w:szCs w:val="28"/>
        </w:rPr>
      </w:pPr>
    </w:p>
    <w:p w:rsidR="00017A81" w:rsidRPr="00A81571" w:rsidRDefault="00017A81" w:rsidP="00017A81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A81571">
        <w:rPr>
          <w:rFonts w:cs="Calibri-Bold"/>
          <w:b/>
          <w:bCs/>
        </w:rPr>
        <w:t>Co je cílem projektu?</w:t>
      </w:r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Cílem projektu je rozvoj v oblastech, které škola určí jako prioritní pro svůj rozvoj a budoucí</w:t>
      </w:r>
    </w:p>
    <w:p w:rsidR="00017A81" w:rsidRDefault="00017A81" w:rsidP="00017A81">
      <w:pPr>
        <w:rPr>
          <w:rFonts w:ascii="Calibri" w:hAnsi="Calibri" w:cs="Calibri"/>
        </w:rPr>
      </w:pPr>
      <w:r>
        <w:rPr>
          <w:rFonts w:ascii="Calibri" w:hAnsi="Calibri" w:cs="Calibri"/>
        </w:rPr>
        <w:t>směřování.</w:t>
      </w:r>
    </w:p>
    <w:p w:rsidR="00A81571" w:rsidRDefault="00A81571" w:rsidP="00017A81">
      <w:pPr>
        <w:rPr>
          <w:rFonts w:ascii="Calibri" w:hAnsi="Calibri" w:cs="Calibri"/>
        </w:rPr>
      </w:pPr>
    </w:p>
    <w:p w:rsidR="00A81571" w:rsidRPr="00A6018B" w:rsidRDefault="00A81571" w:rsidP="00017A81">
      <w:pPr>
        <w:rPr>
          <w:rFonts w:ascii="Calibri" w:hAnsi="Calibri" w:cs="Calibri"/>
          <w:b/>
          <w:sz w:val="28"/>
          <w:szCs w:val="28"/>
        </w:rPr>
      </w:pPr>
      <w:r w:rsidRPr="00A6018B">
        <w:rPr>
          <w:rFonts w:ascii="Calibri" w:hAnsi="Calibri" w:cs="Calibri"/>
          <w:b/>
          <w:sz w:val="28"/>
          <w:szCs w:val="28"/>
        </w:rPr>
        <w:t xml:space="preserve">Vybrané </w:t>
      </w:r>
      <w:proofErr w:type="gramStart"/>
      <w:r w:rsidRPr="00A6018B">
        <w:rPr>
          <w:rFonts w:ascii="Calibri" w:hAnsi="Calibri" w:cs="Calibri"/>
          <w:b/>
          <w:sz w:val="28"/>
          <w:szCs w:val="28"/>
        </w:rPr>
        <w:t>aktivity</w:t>
      </w:r>
      <w:r w:rsidR="00BE6BC3" w:rsidRPr="00A6018B">
        <w:rPr>
          <w:rFonts w:ascii="Calibri" w:hAnsi="Calibri" w:cs="Calibri"/>
          <w:b/>
          <w:sz w:val="28"/>
          <w:szCs w:val="28"/>
        </w:rPr>
        <w:t xml:space="preserve"> </w:t>
      </w:r>
      <w:r w:rsidR="00A6018B" w:rsidRPr="00A6018B">
        <w:rPr>
          <w:rFonts w:ascii="Calibri" w:hAnsi="Calibri" w:cs="Calibri"/>
          <w:b/>
          <w:sz w:val="28"/>
          <w:szCs w:val="28"/>
        </w:rPr>
        <w:t>:</w:t>
      </w:r>
      <w:proofErr w:type="gramEnd"/>
    </w:p>
    <w:p w:rsidR="00A81571" w:rsidRDefault="00A6018B" w:rsidP="00017A81">
      <w:pPr>
        <w:rPr>
          <w:b/>
          <w:sz w:val="24"/>
          <w:szCs w:val="24"/>
        </w:rPr>
      </w:pPr>
      <w:r w:rsidRPr="00A6018B">
        <w:rPr>
          <w:b/>
          <w:sz w:val="24"/>
          <w:szCs w:val="24"/>
        </w:rPr>
        <w:t>Vzdělávání pedagogických pracovníků ZŠ - DVPP v rozsahu 16 hodin</w:t>
      </w:r>
    </w:p>
    <w:p w:rsidR="00A6018B" w:rsidRPr="00A6018B" w:rsidRDefault="00A6018B" w:rsidP="00017A81">
      <w:pPr>
        <w:rPr>
          <w:sz w:val="24"/>
          <w:szCs w:val="24"/>
        </w:rPr>
      </w:pPr>
      <w:r w:rsidRPr="00A6018B">
        <w:rPr>
          <w:sz w:val="24"/>
          <w:szCs w:val="24"/>
        </w:rPr>
        <w:t>Pedagogičtí pracovníci základních škol budou podporováni ve svém profesním a odborném růstu účastí na odborných seminářích, workshopech a dalších vzdělávacích akcích zaměřených na rozvoj dovedností, znalostí a kompetencí a na využíván</w:t>
      </w:r>
      <w:r w:rsidR="002C4E20">
        <w:rPr>
          <w:sz w:val="24"/>
          <w:szCs w:val="24"/>
        </w:rPr>
        <w:t>í efektivních vyučovacích metod</w:t>
      </w:r>
      <w:bookmarkStart w:id="0" w:name="_GoBack"/>
      <w:bookmarkEnd w:id="0"/>
    </w:p>
    <w:p w:rsidR="00A6018B" w:rsidRPr="00A6018B" w:rsidRDefault="00A6018B" w:rsidP="00A6018B">
      <w:pPr>
        <w:rPr>
          <w:sz w:val="24"/>
          <w:szCs w:val="24"/>
        </w:rPr>
      </w:pPr>
      <w:r w:rsidRPr="00A6018B">
        <w:rPr>
          <w:sz w:val="24"/>
          <w:szCs w:val="24"/>
        </w:rPr>
        <w:t>a)</w:t>
      </w:r>
      <w:r w:rsidRPr="00A6018B">
        <w:rPr>
          <w:sz w:val="24"/>
          <w:szCs w:val="24"/>
        </w:rPr>
        <w:tab/>
        <w:t>čtenářská gramotnost;</w:t>
      </w:r>
    </w:p>
    <w:p w:rsidR="00A6018B" w:rsidRPr="00A6018B" w:rsidRDefault="00A6018B" w:rsidP="00A6018B">
      <w:pPr>
        <w:rPr>
          <w:sz w:val="24"/>
          <w:szCs w:val="24"/>
        </w:rPr>
      </w:pPr>
      <w:r w:rsidRPr="00A6018B">
        <w:rPr>
          <w:sz w:val="24"/>
          <w:szCs w:val="24"/>
        </w:rPr>
        <w:t>b)</w:t>
      </w:r>
      <w:r w:rsidRPr="00A6018B">
        <w:rPr>
          <w:sz w:val="24"/>
          <w:szCs w:val="24"/>
        </w:rPr>
        <w:tab/>
        <w:t>matematická gramotnost;</w:t>
      </w:r>
    </w:p>
    <w:p w:rsidR="00A6018B" w:rsidRDefault="00A6018B" w:rsidP="00A6018B">
      <w:pPr>
        <w:rPr>
          <w:sz w:val="24"/>
          <w:szCs w:val="24"/>
        </w:rPr>
      </w:pPr>
      <w:r w:rsidRPr="00A6018B">
        <w:rPr>
          <w:sz w:val="24"/>
          <w:szCs w:val="24"/>
        </w:rPr>
        <w:t>Cílem aktivity je podpořit profesní růst pedagogických pracovníků pomocí dlouhodobého vzdělávání a průběžného sebevzdělávání.</w:t>
      </w:r>
    </w:p>
    <w:p w:rsidR="00A6018B" w:rsidRDefault="00A6018B" w:rsidP="00017A81">
      <w:pPr>
        <w:rPr>
          <w:sz w:val="24"/>
          <w:szCs w:val="24"/>
        </w:rPr>
      </w:pPr>
    </w:p>
    <w:p w:rsidR="00A81571" w:rsidRPr="00A81571" w:rsidRDefault="00A81571" w:rsidP="00A815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A81571">
        <w:rPr>
          <w:rFonts w:ascii="Calibri" w:hAnsi="Calibri" w:cs="Calibri"/>
          <w:b/>
        </w:rPr>
        <w:t>Sdílení zkušeností pedagogů z různých škol prostředn</w:t>
      </w:r>
      <w:r w:rsidR="00A6018B">
        <w:rPr>
          <w:rFonts w:ascii="Calibri" w:hAnsi="Calibri" w:cs="Calibri"/>
          <w:b/>
        </w:rPr>
        <w:t>ictvím vzájemných návštěv (pro Z</w:t>
      </w:r>
      <w:r w:rsidRPr="00A81571">
        <w:rPr>
          <w:rFonts w:ascii="Calibri" w:hAnsi="Calibri" w:cs="Calibri"/>
          <w:b/>
        </w:rPr>
        <w:t>Š)</w:t>
      </w:r>
    </w:p>
    <w:p w:rsidR="00017A81" w:rsidRDefault="00A6018B" w:rsidP="00017A81">
      <w:pPr>
        <w:rPr>
          <w:sz w:val="24"/>
          <w:szCs w:val="24"/>
        </w:rPr>
      </w:pPr>
      <w:r w:rsidRPr="00A6018B">
        <w:rPr>
          <w:sz w:val="24"/>
          <w:szCs w:val="24"/>
        </w:rPr>
        <w:t>Cílem je podpořit pedagogy základních škol ve zvyšování kvality jejich každodenní práce při vzdělávání a výchově žáků, a to prostřednictvím vzájemné výměny zkušeností mezi pedagogy z různých škol v rámci ČR.</w:t>
      </w:r>
    </w:p>
    <w:p w:rsidR="00A6018B" w:rsidRPr="00A6018B" w:rsidRDefault="00A6018B" w:rsidP="00017A81">
      <w:pPr>
        <w:rPr>
          <w:b/>
          <w:sz w:val="24"/>
          <w:szCs w:val="24"/>
        </w:rPr>
      </w:pPr>
      <w:r w:rsidRPr="00A6018B">
        <w:rPr>
          <w:b/>
          <w:sz w:val="24"/>
          <w:szCs w:val="24"/>
        </w:rPr>
        <w:lastRenderedPageBreak/>
        <w:t>Čtenářský klub pro žáky ZŠ</w:t>
      </w:r>
    </w:p>
    <w:p w:rsidR="00A6018B" w:rsidRDefault="00A6018B" w:rsidP="00017A81">
      <w:pPr>
        <w:rPr>
          <w:sz w:val="24"/>
          <w:szCs w:val="24"/>
        </w:rPr>
      </w:pPr>
      <w:r w:rsidRPr="00A6018B">
        <w:rPr>
          <w:sz w:val="24"/>
          <w:szCs w:val="24"/>
        </w:rPr>
        <w:t>Cílem aktivity je realizace čtenářského klubu pro žáky základní školy. Má formu volnočasové aktivity a vede k rozvoji klíčových kompetencí. Takto získané znalosti, dovednosti a kompetence se také promítají i do povinné složky vzdělávání žáka. Aktivita umožňuje vedle rozvoje žáků i profesní rozvoj pedagogických pracovníků.</w:t>
      </w:r>
    </w:p>
    <w:p w:rsidR="00A6018B" w:rsidRDefault="00A6018B" w:rsidP="00017A81">
      <w:pPr>
        <w:rPr>
          <w:sz w:val="24"/>
          <w:szCs w:val="24"/>
        </w:rPr>
      </w:pPr>
    </w:p>
    <w:p w:rsidR="00A6018B" w:rsidRPr="00A6018B" w:rsidRDefault="00A6018B" w:rsidP="00017A81">
      <w:pPr>
        <w:rPr>
          <w:b/>
          <w:sz w:val="24"/>
          <w:szCs w:val="24"/>
        </w:rPr>
      </w:pPr>
      <w:r w:rsidRPr="00A6018B">
        <w:rPr>
          <w:b/>
          <w:sz w:val="24"/>
          <w:szCs w:val="24"/>
        </w:rPr>
        <w:t>Klub zábavné logiky a deskových her pro žáky ZŠ</w:t>
      </w:r>
    </w:p>
    <w:p w:rsidR="00A6018B" w:rsidRDefault="00A6018B" w:rsidP="00017A81">
      <w:pPr>
        <w:rPr>
          <w:sz w:val="24"/>
          <w:szCs w:val="24"/>
        </w:rPr>
      </w:pPr>
      <w:r w:rsidRPr="00A6018B">
        <w:rPr>
          <w:sz w:val="24"/>
          <w:szCs w:val="24"/>
        </w:rPr>
        <w:t>Cílem aktivity je realizace klubu zábavné logiky a deskových her pro žáky základní školy. Má formu volnočasové aktivity a vede k rozvoji klíčových kompetencí. Aktivita vede k rozvoji logického (ale i informatického) a strategického myšlení žáků. Takto získané znalosti, dovednosti a kompetence se také promítají i do povinné složky vzdělávání žáka. Aktivita umožňuje vedle rozvoje žáků i profesní rozvoj pedagogických pracovníků. Klub je možno zřídit pro nejméně šest žáků základní školy.</w:t>
      </w:r>
    </w:p>
    <w:p w:rsidR="00A6018B" w:rsidRDefault="00A6018B" w:rsidP="00017A81">
      <w:pPr>
        <w:rPr>
          <w:sz w:val="24"/>
          <w:szCs w:val="24"/>
        </w:rPr>
      </w:pPr>
    </w:p>
    <w:p w:rsidR="00A6018B" w:rsidRPr="00A6018B" w:rsidRDefault="00A6018B" w:rsidP="00017A81">
      <w:pPr>
        <w:rPr>
          <w:b/>
          <w:sz w:val="24"/>
          <w:szCs w:val="24"/>
        </w:rPr>
      </w:pPr>
      <w:r w:rsidRPr="00A6018B">
        <w:rPr>
          <w:b/>
          <w:sz w:val="24"/>
          <w:szCs w:val="24"/>
        </w:rPr>
        <w:t>Doučování žáků ZŠ ohrožených školním neúspěchem</w:t>
      </w:r>
    </w:p>
    <w:p w:rsidR="00A6018B" w:rsidRDefault="00A6018B" w:rsidP="00017A81">
      <w:pPr>
        <w:rPr>
          <w:sz w:val="24"/>
          <w:szCs w:val="24"/>
        </w:rPr>
      </w:pPr>
      <w:r w:rsidRPr="00A6018B">
        <w:rPr>
          <w:sz w:val="24"/>
          <w:szCs w:val="24"/>
        </w:rPr>
        <w:t>Cílem aktivity je podpořit žáky ohrožené školním neúspěchem prostřednictvím možnosti doučování. Jednotka může být také využita pro žáky ze sociálně znevýhodněného a kulturně odlišného prostředí, kterým aktivita může napomoci upevnit jejich zvyk provádět samostatnou odpolední přípravu a podpořit zvládnutí standardů daných Rámcovým vzdělávacím programem např. v hlavních předmětech český jazyk, matematika a cizí jazyk.</w:t>
      </w:r>
    </w:p>
    <w:p w:rsidR="00A6018B" w:rsidRDefault="00A6018B" w:rsidP="00017A81">
      <w:pPr>
        <w:rPr>
          <w:sz w:val="24"/>
          <w:szCs w:val="24"/>
        </w:rPr>
      </w:pPr>
    </w:p>
    <w:p w:rsidR="00A6018B" w:rsidRPr="00A6018B" w:rsidRDefault="00A6018B" w:rsidP="00017A81">
      <w:pPr>
        <w:rPr>
          <w:b/>
          <w:sz w:val="24"/>
          <w:szCs w:val="24"/>
        </w:rPr>
      </w:pPr>
      <w:r w:rsidRPr="00A6018B">
        <w:rPr>
          <w:b/>
          <w:sz w:val="24"/>
          <w:szCs w:val="24"/>
        </w:rPr>
        <w:t>Odborně zaměřená tematická setkávání a spolupráce s rodiči žáků ZŠ</w:t>
      </w:r>
    </w:p>
    <w:p w:rsidR="00A6018B" w:rsidRPr="00A6018B" w:rsidRDefault="00A6018B" w:rsidP="00A6018B">
      <w:pPr>
        <w:rPr>
          <w:sz w:val="24"/>
          <w:szCs w:val="24"/>
        </w:rPr>
      </w:pPr>
      <w:r w:rsidRPr="00A6018B">
        <w:rPr>
          <w:sz w:val="24"/>
          <w:szCs w:val="24"/>
        </w:rPr>
        <w:t>Cílem aktivity je poskytnout rodičům informace spojené s konkrétními tématy souvisejícími s modernizací škol a vzdělávacího systému a dostatečný prostor k diskusi.</w:t>
      </w:r>
    </w:p>
    <w:p w:rsidR="00A6018B" w:rsidRPr="00017A81" w:rsidRDefault="00A6018B" w:rsidP="00A6018B">
      <w:pPr>
        <w:rPr>
          <w:sz w:val="24"/>
          <w:szCs w:val="24"/>
        </w:rPr>
      </w:pPr>
      <w:r w:rsidRPr="00A6018B">
        <w:rPr>
          <w:sz w:val="24"/>
          <w:szCs w:val="24"/>
        </w:rPr>
        <w:t>Základní škola zajistí realizaci odborně zaměřených tematických setkávání rodičů za účasti externího odborníka na téma související s modernizací škol a vzdělávacího systému. Externím odborníkem může být např. pracovník pedagogicko-psychologické poradny, vysokoškolský pedagog, metodik, apod.</w:t>
      </w:r>
    </w:p>
    <w:p w:rsidR="00017A81" w:rsidRPr="00017A81" w:rsidRDefault="00017A81" w:rsidP="00017A81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7DB7500" wp14:editId="69248193">
            <wp:extent cx="5760720" cy="1278255"/>
            <wp:effectExtent l="0" t="0" r="0" b="0"/>
            <wp:docPr id="1" name="Obrázek 1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A81" w:rsidRPr="00017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81"/>
    <w:rsid w:val="00017A81"/>
    <w:rsid w:val="002C4E20"/>
    <w:rsid w:val="007D1993"/>
    <w:rsid w:val="00823C02"/>
    <w:rsid w:val="008E20C1"/>
    <w:rsid w:val="009470E4"/>
    <w:rsid w:val="00A6018B"/>
    <w:rsid w:val="00A81571"/>
    <w:rsid w:val="00BE6BC3"/>
    <w:rsid w:val="00C2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CC492-02F2-4EE0-8AB7-542704B8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A81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A6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Vendula Studýnková</cp:lastModifiedBy>
  <cp:revision>8</cp:revision>
  <dcterms:created xsi:type="dcterms:W3CDTF">2016-10-03T10:59:00Z</dcterms:created>
  <dcterms:modified xsi:type="dcterms:W3CDTF">2017-08-17T07:43:00Z</dcterms:modified>
</cp:coreProperties>
</file>